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B3" w:rsidRDefault="00B409B3" w:rsidP="00092E39">
      <w:pPr>
        <w:keepLines/>
        <w:widowControl/>
        <w:tabs>
          <w:tab w:val="left" w:pos="540"/>
          <w:tab w:val="left" w:pos="6930"/>
          <w:tab w:val="left" w:pos="7938"/>
        </w:tabs>
        <w:spacing w:before="240" w:after="120" w:line="230" w:lineRule="exact"/>
        <w:rPr>
          <w:bCs/>
          <w:sz w:val="22"/>
          <w:szCs w:val="22"/>
        </w:rPr>
      </w:pPr>
      <w:r w:rsidRPr="00B409B3">
        <w:rPr>
          <w:bCs/>
          <w:sz w:val="22"/>
          <w:szCs w:val="22"/>
        </w:rPr>
        <w:t>Supplier Name:</w:t>
      </w:r>
      <w:r w:rsidR="00F96E6C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740523886"/>
          <w:placeholder>
            <w:docPart w:val="9098C32BB1204A02A0E63A254C0AD53D"/>
          </w:placeholder>
          <w:showingPlcHdr/>
          <w:text/>
        </w:sdtPr>
        <w:sdtEndPr/>
        <w:sdtContent>
          <w:r w:rsidRPr="00B409B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b/>
          <w:bCs/>
          <w:sz w:val="22"/>
          <w:szCs w:val="22"/>
        </w:rPr>
        <w:tab/>
      </w:r>
      <w:r w:rsidRPr="00B409B3">
        <w:rPr>
          <w:bCs/>
          <w:sz w:val="22"/>
          <w:szCs w:val="22"/>
        </w:rPr>
        <w:t>Da</w:t>
      </w:r>
      <w:r>
        <w:rPr>
          <w:bCs/>
          <w:sz w:val="22"/>
          <w:szCs w:val="22"/>
        </w:rPr>
        <w:t>te</w:t>
      </w:r>
      <w:r w:rsidR="00F96E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u w:val="single"/>
          </w:rPr>
          <w:id w:val="-1218502977"/>
          <w:placeholder>
            <w:docPart w:val="745925D4562049D7B596D371CA77AFCA"/>
          </w:placeholder>
          <w:showingPlcHdr/>
          <w:text/>
        </w:sdtPr>
        <w:sdtEndPr/>
        <w:sdtContent>
          <w:r w:rsidR="00F96E6C" w:rsidRPr="00F96E6C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B409B3" w:rsidRPr="00F96E6C" w:rsidRDefault="00F96E6C" w:rsidP="00092E39">
      <w:pPr>
        <w:keepLines/>
        <w:widowControl/>
        <w:tabs>
          <w:tab w:val="left" w:pos="540"/>
          <w:tab w:val="left" w:pos="6930"/>
          <w:tab w:val="left" w:pos="7938"/>
        </w:tabs>
        <w:spacing w:before="120" w:after="360" w:line="230" w:lineRule="exact"/>
        <w:rPr>
          <w:bCs/>
          <w:sz w:val="22"/>
          <w:szCs w:val="22"/>
        </w:rPr>
      </w:pPr>
      <w:r w:rsidRPr="00F96E6C">
        <w:rPr>
          <w:bCs/>
          <w:sz w:val="22"/>
          <w:szCs w:val="22"/>
        </w:rPr>
        <w:t>Proposal / Quote#: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  <w:u w:val="single"/>
          </w:rPr>
          <w:id w:val="-583541010"/>
          <w:placeholder>
            <w:docPart w:val="EA41BEACDA3049619F83BDAB19BDBD3E"/>
          </w:placeholder>
          <w:showingPlcHdr/>
          <w:text/>
        </w:sdtPr>
        <w:sdtEndPr/>
        <w:sdtContent>
          <w:r w:rsidRPr="00F96E6C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bCs/>
          <w:sz w:val="22"/>
          <w:szCs w:val="22"/>
        </w:rPr>
        <w:tab/>
        <w:t xml:space="preserve">RFQ/RFP #: </w:t>
      </w:r>
      <w:sdt>
        <w:sdtPr>
          <w:rPr>
            <w:bCs/>
            <w:sz w:val="22"/>
            <w:szCs w:val="22"/>
            <w:u w:val="single"/>
          </w:rPr>
          <w:id w:val="-696231453"/>
          <w:placeholder>
            <w:docPart w:val="B118C31FEFA0485EB08E28DD6DCD7872"/>
          </w:placeholder>
          <w:showingPlcHdr/>
          <w:text/>
        </w:sdtPr>
        <w:sdtEndPr/>
        <w:sdtContent>
          <w:r w:rsidRPr="00F96E6C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9A0184" w:rsidRDefault="001E44D0" w:rsidP="009A0184">
      <w:pPr>
        <w:keepLines/>
        <w:widowControl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540"/>
          <w:tab w:val="left" w:pos="918"/>
          <w:tab w:val="left" w:pos="6408"/>
          <w:tab w:val="left" w:pos="7938"/>
        </w:tabs>
        <w:spacing w:after="80" w:line="230" w:lineRule="exact"/>
        <w:ind w:left="90" w:right="108"/>
        <w:rPr>
          <w:b/>
          <w:bCs/>
          <w:sz w:val="22"/>
          <w:szCs w:val="22"/>
        </w:rPr>
      </w:pPr>
      <w:r w:rsidRPr="009A0184">
        <w:rPr>
          <w:rFonts w:ascii="Times New Roman Bold" w:hAnsi="Times New Roman Bold"/>
          <w:b/>
          <w:bCs/>
          <w:spacing w:val="8"/>
          <w:sz w:val="22"/>
          <w:szCs w:val="22"/>
        </w:rPr>
        <w:t>Supplier shall identify or disclose</w:t>
      </w:r>
      <w:r w:rsidR="00AF70CB" w:rsidRPr="009A0184">
        <w:rPr>
          <w:rFonts w:ascii="Times New Roman Bold" w:hAnsi="Times New Roman Bold"/>
          <w:b/>
          <w:bCs/>
          <w:spacing w:val="8"/>
          <w:sz w:val="22"/>
          <w:szCs w:val="22"/>
        </w:rPr>
        <w:t xml:space="preserve"> with its Proposal/Quote to General Atomics Aeronautical Systems, Inc.</w:t>
      </w:r>
      <w:r w:rsidR="00C67E3B" w:rsidRPr="009A0184">
        <w:rPr>
          <w:rFonts w:ascii="Times New Roman Bold" w:hAnsi="Times New Roman Bold"/>
          <w:b/>
          <w:bCs/>
          <w:spacing w:val="8"/>
          <w:sz w:val="22"/>
          <w:szCs w:val="22"/>
        </w:rPr>
        <w:t xml:space="preserve"> (GA-ASI)</w:t>
      </w:r>
      <w:r w:rsidRPr="009A0184">
        <w:rPr>
          <w:rFonts w:ascii="Times New Roman Bold" w:hAnsi="Times New Roman Bold"/>
          <w:b/>
          <w:bCs/>
          <w:spacing w:val="8"/>
          <w:sz w:val="22"/>
          <w:szCs w:val="22"/>
        </w:rPr>
        <w:t>, if</w:t>
      </w:r>
      <w:r w:rsidR="00AF70CB" w:rsidRPr="009A0184">
        <w:rPr>
          <w:rFonts w:ascii="Times New Roman Bold" w:hAnsi="Times New Roman Bold"/>
          <w:b/>
          <w:bCs/>
          <w:spacing w:val="8"/>
          <w:sz w:val="22"/>
          <w:szCs w:val="22"/>
        </w:rPr>
        <w:t xml:space="preserve"> any of the following conditions exist</w:t>
      </w:r>
      <w:r w:rsidR="00F15668" w:rsidRPr="009A0184">
        <w:rPr>
          <w:rFonts w:ascii="Times New Roman Bold" w:hAnsi="Times New Roman Bold"/>
          <w:b/>
          <w:bCs/>
          <w:spacing w:val="8"/>
          <w:sz w:val="22"/>
          <w:szCs w:val="22"/>
        </w:rPr>
        <w:t xml:space="preserve"> (</w:t>
      </w:r>
      <w:r w:rsidR="00AF70CB" w:rsidRPr="009A0184">
        <w:rPr>
          <w:rFonts w:ascii="Times New Roman Bold" w:hAnsi="Times New Roman Bold"/>
          <w:b/>
          <w:bCs/>
          <w:spacing w:val="8"/>
          <w:sz w:val="22"/>
          <w:szCs w:val="22"/>
        </w:rPr>
        <w:t xml:space="preserve">check </w:t>
      </w:r>
      <w:r w:rsidR="00F15668" w:rsidRPr="009A0184">
        <w:rPr>
          <w:rFonts w:ascii="Times New Roman Bold" w:hAnsi="Times New Roman Bold"/>
          <w:b/>
          <w:bCs/>
          <w:spacing w:val="8"/>
          <w:sz w:val="22"/>
          <w:szCs w:val="22"/>
        </w:rPr>
        <w:t>all that apply)</w:t>
      </w:r>
      <w:r w:rsidR="00AF70CB" w:rsidRPr="009A0184">
        <w:rPr>
          <w:rFonts w:ascii="Times New Roman Bold" w:hAnsi="Times New Roman Bold"/>
          <w:b/>
          <w:bCs/>
          <w:spacing w:val="8"/>
          <w:sz w:val="22"/>
          <w:szCs w:val="22"/>
        </w:rPr>
        <w:t xml:space="preserve"> and provid</w:t>
      </w:r>
      <w:r w:rsidR="00F15668" w:rsidRPr="009A0184">
        <w:rPr>
          <w:rFonts w:ascii="Times New Roman Bold" w:hAnsi="Times New Roman Bold"/>
          <w:b/>
          <w:bCs/>
          <w:spacing w:val="8"/>
          <w:sz w:val="22"/>
          <w:szCs w:val="22"/>
        </w:rPr>
        <w:t>e</w:t>
      </w:r>
      <w:r w:rsidR="00AF70CB" w:rsidRPr="009A0184">
        <w:rPr>
          <w:rFonts w:ascii="Times New Roman Bold" w:hAnsi="Times New Roman Bold"/>
          <w:b/>
          <w:bCs/>
          <w:spacing w:val="8"/>
          <w:sz w:val="22"/>
          <w:szCs w:val="22"/>
        </w:rPr>
        <w:t xml:space="preserve"> the requested information</w:t>
      </w:r>
      <w:r w:rsidR="00F15668" w:rsidRPr="009A0184">
        <w:rPr>
          <w:rFonts w:ascii="Times New Roman Bold" w:hAnsi="Times New Roman Bold"/>
          <w:b/>
          <w:bCs/>
          <w:spacing w:val="8"/>
          <w:sz w:val="22"/>
          <w:szCs w:val="22"/>
        </w:rPr>
        <w:t>.</w:t>
      </w:r>
      <w:r w:rsidR="00F15668">
        <w:rPr>
          <w:b/>
          <w:bCs/>
          <w:sz w:val="22"/>
          <w:szCs w:val="22"/>
        </w:rPr>
        <w:t xml:space="preserve">  </w:t>
      </w:r>
    </w:p>
    <w:p w:rsidR="00C76D1A" w:rsidRDefault="00F15668" w:rsidP="009A0184">
      <w:pPr>
        <w:keepLines/>
        <w:widowControl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540"/>
          <w:tab w:val="left" w:pos="918"/>
          <w:tab w:val="left" w:pos="6408"/>
          <w:tab w:val="left" w:pos="7938"/>
        </w:tabs>
        <w:spacing w:after="200" w:line="230" w:lineRule="exact"/>
        <w:ind w:left="90" w:right="108"/>
        <w:rPr>
          <w:b/>
          <w:spacing w:val="-2"/>
          <w:sz w:val="22"/>
          <w:szCs w:val="22"/>
        </w:rPr>
      </w:pPr>
      <w:r>
        <w:rPr>
          <w:bCs/>
          <w:sz w:val="22"/>
          <w:szCs w:val="22"/>
        </w:rPr>
        <w:t>Disclosure</w:t>
      </w:r>
      <w:r w:rsidR="00704206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within </w:t>
      </w:r>
      <w:r w:rsidR="00704206">
        <w:rPr>
          <w:bCs/>
          <w:sz w:val="22"/>
          <w:szCs w:val="22"/>
        </w:rPr>
        <w:t xml:space="preserve">or otherwise included with </w:t>
      </w:r>
      <w:r>
        <w:rPr>
          <w:bCs/>
          <w:sz w:val="22"/>
          <w:szCs w:val="22"/>
        </w:rPr>
        <w:t>Supplier’s Proposal/Quote</w:t>
      </w:r>
      <w:r w:rsidR="00704206">
        <w:rPr>
          <w:bCs/>
          <w:sz w:val="22"/>
          <w:szCs w:val="22"/>
        </w:rPr>
        <w:t xml:space="preserve"> will be accepted in lieu of this form.</w:t>
      </w:r>
      <w:r w:rsidR="00C76D1A" w:rsidRPr="00C76D1A">
        <w:rPr>
          <w:b/>
          <w:spacing w:val="-2"/>
          <w:sz w:val="22"/>
          <w:szCs w:val="22"/>
        </w:rPr>
        <w:t xml:space="preserve"> </w:t>
      </w:r>
    </w:p>
    <w:p w:rsidR="009A0184" w:rsidRPr="00655534" w:rsidRDefault="009A0184" w:rsidP="00092E39">
      <w:pPr>
        <w:keepLines/>
        <w:widowControl/>
        <w:tabs>
          <w:tab w:val="left" w:pos="540"/>
          <w:tab w:val="left" w:pos="918"/>
          <w:tab w:val="left" w:pos="6408"/>
          <w:tab w:val="left" w:pos="7938"/>
        </w:tabs>
        <w:spacing w:before="360" w:after="200" w:line="230" w:lineRule="exact"/>
        <w:rPr>
          <w:b/>
          <w:bCs/>
          <w:sz w:val="22"/>
          <w:szCs w:val="22"/>
        </w:rPr>
      </w:pPr>
      <w:r>
        <w:rPr>
          <w:b/>
          <w:spacing w:val="-2"/>
          <w:sz w:val="22"/>
          <w:szCs w:val="22"/>
        </w:rPr>
        <w:t>The following apply when the Solicitation specifies that</w:t>
      </w:r>
      <w:r w:rsidR="00F5446A">
        <w:rPr>
          <w:b/>
          <w:spacing w:val="-2"/>
          <w:sz w:val="22"/>
          <w:szCs w:val="22"/>
        </w:rPr>
        <w:t xml:space="preserve"> either</w:t>
      </w:r>
      <w:r>
        <w:rPr>
          <w:b/>
          <w:spacing w:val="-2"/>
          <w:sz w:val="22"/>
          <w:szCs w:val="22"/>
        </w:rPr>
        <w:t xml:space="preserve"> </w:t>
      </w:r>
      <w:r w:rsidRPr="004D4072">
        <w:rPr>
          <w:b/>
          <w:sz w:val="22"/>
          <w:szCs w:val="22"/>
          <w:u w:val="single"/>
        </w:rPr>
        <w:t>DoD</w:t>
      </w:r>
      <w:r w:rsidRPr="00C76D1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OR </w:t>
      </w:r>
      <w:r w:rsidRPr="009A0184">
        <w:rPr>
          <w:b/>
          <w:sz w:val="22"/>
          <w:szCs w:val="22"/>
          <w:u w:val="single"/>
        </w:rPr>
        <w:t>non-DoD</w:t>
      </w:r>
      <w:r>
        <w:rPr>
          <w:b/>
          <w:sz w:val="22"/>
          <w:szCs w:val="22"/>
        </w:rPr>
        <w:t xml:space="preserve"> </w:t>
      </w:r>
      <w:r w:rsidRPr="00C76D1A">
        <w:rPr>
          <w:b/>
          <w:sz w:val="22"/>
          <w:szCs w:val="22"/>
        </w:rPr>
        <w:t>customer</w:t>
      </w:r>
      <w:r>
        <w:rPr>
          <w:b/>
          <w:sz w:val="22"/>
          <w:szCs w:val="22"/>
        </w:rPr>
        <w:t xml:space="preserve"> contract requirements </w:t>
      </w:r>
      <w:proofErr w:type="gramStart"/>
      <w:r>
        <w:rPr>
          <w:b/>
          <w:sz w:val="22"/>
          <w:szCs w:val="22"/>
        </w:rPr>
        <w:t>are</w:t>
      </w:r>
      <w:proofErr w:type="gramEnd"/>
      <w:r>
        <w:rPr>
          <w:b/>
          <w:sz w:val="22"/>
          <w:szCs w:val="22"/>
        </w:rPr>
        <w:t xml:space="preserve"> supported:</w:t>
      </w:r>
    </w:p>
    <w:p w:rsidR="001E44D0" w:rsidRPr="00AF70CB" w:rsidRDefault="00CB79D1" w:rsidP="00092E39">
      <w:pPr>
        <w:keepLines/>
        <w:widowControl/>
        <w:spacing w:before="240" w:after="40" w:line="230" w:lineRule="exact"/>
        <w:ind w:left="54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155018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E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70CB">
        <w:rPr>
          <w:sz w:val="22"/>
          <w:szCs w:val="22"/>
        </w:rPr>
        <w:t xml:space="preserve"> </w:t>
      </w:r>
      <w:r w:rsidR="009251C4">
        <w:rPr>
          <w:sz w:val="22"/>
          <w:szCs w:val="22"/>
        </w:rPr>
        <w:t xml:space="preserve"> </w:t>
      </w:r>
      <w:r w:rsidR="001E44D0" w:rsidRPr="00AF70CB">
        <w:rPr>
          <w:sz w:val="22"/>
          <w:szCs w:val="22"/>
        </w:rPr>
        <w:t>Supplier or its principals, is debarred, suspended, or proposed for deba</w:t>
      </w:r>
      <w:r w:rsidR="00231494">
        <w:rPr>
          <w:sz w:val="22"/>
          <w:szCs w:val="22"/>
        </w:rPr>
        <w:t>rment by the Federal Government.</w:t>
      </w:r>
      <w:r w:rsidR="001E44D0" w:rsidRPr="00AF70CB">
        <w:rPr>
          <w:sz w:val="22"/>
          <w:szCs w:val="22"/>
        </w:rPr>
        <w:t xml:space="preserve"> </w:t>
      </w:r>
    </w:p>
    <w:p w:rsidR="001E44D0" w:rsidRDefault="00CB79D1" w:rsidP="00092E39">
      <w:pPr>
        <w:keepLines/>
        <w:widowControl/>
        <w:spacing w:before="240" w:line="230" w:lineRule="exact"/>
        <w:ind w:left="540" w:right="36" w:hanging="360"/>
        <w:rPr>
          <w:spacing w:val="-2"/>
          <w:sz w:val="22"/>
          <w:szCs w:val="22"/>
        </w:rPr>
      </w:pPr>
      <w:sdt>
        <w:sdtPr>
          <w:rPr>
            <w:sz w:val="22"/>
            <w:szCs w:val="22"/>
          </w:rPr>
          <w:id w:val="-18336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0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70CB">
        <w:rPr>
          <w:sz w:val="22"/>
          <w:szCs w:val="22"/>
        </w:rPr>
        <w:t xml:space="preserve"> </w:t>
      </w:r>
      <w:r w:rsidR="009251C4">
        <w:rPr>
          <w:sz w:val="22"/>
          <w:szCs w:val="22"/>
        </w:rPr>
        <w:t xml:space="preserve"> </w:t>
      </w:r>
      <w:r w:rsidR="00735B33">
        <w:rPr>
          <w:sz w:val="22"/>
          <w:szCs w:val="22"/>
        </w:rPr>
        <w:t>Supplier’s</w:t>
      </w:r>
      <w:r w:rsidR="001E44D0" w:rsidRPr="00AF70CB">
        <w:rPr>
          <w:sz w:val="22"/>
          <w:szCs w:val="22"/>
        </w:rPr>
        <w:t xml:space="preserve"> </w:t>
      </w:r>
      <w:r w:rsidR="00C67E3B">
        <w:rPr>
          <w:sz w:val="22"/>
          <w:szCs w:val="22"/>
        </w:rPr>
        <w:t xml:space="preserve">most recent </w:t>
      </w:r>
      <w:r w:rsidR="001E44D0" w:rsidRPr="00AF70CB">
        <w:rPr>
          <w:sz w:val="22"/>
          <w:szCs w:val="22"/>
        </w:rPr>
        <w:t xml:space="preserve">information submitted </w:t>
      </w:r>
      <w:r w:rsidR="00C67E3B">
        <w:rPr>
          <w:sz w:val="22"/>
          <w:szCs w:val="22"/>
        </w:rPr>
        <w:t>to GA-ASI</w:t>
      </w:r>
      <w:r w:rsidR="00735B33">
        <w:rPr>
          <w:sz w:val="22"/>
          <w:szCs w:val="22"/>
        </w:rPr>
        <w:t>,</w:t>
      </w:r>
      <w:r w:rsidR="001E44D0" w:rsidRPr="00AF70CB">
        <w:rPr>
          <w:sz w:val="22"/>
          <w:szCs w:val="22"/>
        </w:rPr>
        <w:t xml:space="preserve"> </w:t>
      </w:r>
      <w:r w:rsidR="00C67E3B">
        <w:rPr>
          <w:sz w:val="22"/>
          <w:szCs w:val="22"/>
        </w:rPr>
        <w:t xml:space="preserve">regarding Small Business Program Representation and </w:t>
      </w:r>
      <w:r w:rsidR="00317E7B" w:rsidRPr="00317E7B">
        <w:rPr>
          <w:sz w:val="22"/>
          <w:szCs w:val="22"/>
        </w:rPr>
        <w:t xml:space="preserve">North American Industry Classification System </w:t>
      </w:r>
      <w:r w:rsidR="00317E7B">
        <w:rPr>
          <w:sz w:val="22"/>
          <w:szCs w:val="22"/>
        </w:rPr>
        <w:t>(</w:t>
      </w:r>
      <w:r w:rsidR="00C67E3B">
        <w:rPr>
          <w:sz w:val="22"/>
          <w:szCs w:val="22"/>
        </w:rPr>
        <w:t>NAICS</w:t>
      </w:r>
      <w:r w:rsidR="00317E7B">
        <w:rPr>
          <w:sz w:val="22"/>
          <w:szCs w:val="22"/>
        </w:rPr>
        <w:t>) c</w:t>
      </w:r>
      <w:r w:rsidR="00C67E3B">
        <w:rPr>
          <w:sz w:val="22"/>
          <w:szCs w:val="22"/>
        </w:rPr>
        <w:t xml:space="preserve">ode </w:t>
      </w:r>
      <w:r w:rsidR="00317E7B" w:rsidRPr="00AF70CB">
        <w:rPr>
          <w:spacing w:val="-3"/>
          <w:sz w:val="22"/>
          <w:szCs w:val="22"/>
        </w:rPr>
        <w:t>(</w:t>
      </w:r>
      <w:hyperlink r:id="rId7" w:anchor="FAR_52_219_1" w:history="1">
        <w:r w:rsidR="00317E7B" w:rsidRPr="009251C4">
          <w:rPr>
            <w:rStyle w:val="Hyperlink"/>
            <w:spacing w:val="-3"/>
            <w:sz w:val="22"/>
            <w:szCs w:val="22"/>
          </w:rPr>
          <w:t>FAR 52.219-1</w:t>
        </w:r>
      </w:hyperlink>
      <w:r w:rsidR="00317E7B">
        <w:rPr>
          <w:spacing w:val="-3"/>
          <w:sz w:val="22"/>
          <w:szCs w:val="22"/>
        </w:rPr>
        <w:t>)</w:t>
      </w:r>
      <w:r w:rsidR="00317E7B" w:rsidRPr="00C67E3B">
        <w:rPr>
          <w:spacing w:val="-2"/>
          <w:sz w:val="22"/>
          <w:szCs w:val="22"/>
        </w:rPr>
        <w:t xml:space="preserve"> </w:t>
      </w:r>
      <w:r w:rsidR="00C67E3B">
        <w:rPr>
          <w:sz w:val="22"/>
          <w:szCs w:val="22"/>
        </w:rPr>
        <w:t>and</w:t>
      </w:r>
      <w:r w:rsidR="00317E7B">
        <w:rPr>
          <w:sz w:val="22"/>
          <w:szCs w:val="22"/>
        </w:rPr>
        <w:t>/or</w:t>
      </w:r>
      <w:r w:rsidR="00C67E3B">
        <w:rPr>
          <w:sz w:val="22"/>
          <w:szCs w:val="22"/>
        </w:rPr>
        <w:t xml:space="preserve"> in Supplier’s </w:t>
      </w:r>
      <w:r w:rsidR="001E44D0" w:rsidRPr="00AF70CB">
        <w:rPr>
          <w:sz w:val="22"/>
          <w:szCs w:val="22"/>
        </w:rPr>
        <w:t>Annual Representations and Certifications</w:t>
      </w:r>
      <w:r w:rsidR="00735B33">
        <w:rPr>
          <w:sz w:val="22"/>
          <w:szCs w:val="22"/>
        </w:rPr>
        <w:t>,</w:t>
      </w:r>
      <w:r w:rsidR="00C67E3B">
        <w:rPr>
          <w:sz w:val="22"/>
          <w:szCs w:val="22"/>
        </w:rPr>
        <w:t xml:space="preserve"> </w:t>
      </w:r>
      <w:r w:rsidR="001E44D0" w:rsidRPr="00AF70CB">
        <w:rPr>
          <w:spacing w:val="-2"/>
          <w:sz w:val="22"/>
          <w:szCs w:val="22"/>
        </w:rPr>
        <w:t>within the previous 12 months</w:t>
      </w:r>
      <w:r w:rsidR="00735B33">
        <w:rPr>
          <w:spacing w:val="-2"/>
          <w:sz w:val="22"/>
          <w:szCs w:val="22"/>
        </w:rPr>
        <w:t>,</w:t>
      </w:r>
      <w:r w:rsidR="001E44D0" w:rsidRPr="00AF70CB">
        <w:rPr>
          <w:spacing w:val="-2"/>
          <w:sz w:val="22"/>
          <w:szCs w:val="22"/>
        </w:rPr>
        <w:t xml:space="preserve"> </w:t>
      </w:r>
      <w:r w:rsidR="00C67E3B" w:rsidRPr="00AF70CB">
        <w:rPr>
          <w:spacing w:val="-2"/>
          <w:sz w:val="22"/>
          <w:szCs w:val="22"/>
        </w:rPr>
        <w:t>has changed</w:t>
      </w:r>
      <w:r w:rsidR="00231494">
        <w:rPr>
          <w:spacing w:val="-2"/>
          <w:sz w:val="22"/>
          <w:szCs w:val="22"/>
        </w:rPr>
        <w:t>.</w:t>
      </w:r>
    </w:p>
    <w:p w:rsidR="001E44D0" w:rsidRDefault="00CB79D1" w:rsidP="00092E39">
      <w:pPr>
        <w:keepLines/>
        <w:widowControl/>
        <w:spacing w:before="240" w:line="230" w:lineRule="exact"/>
        <w:ind w:left="54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59575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0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70CB">
        <w:rPr>
          <w:sz w:val="22"/>
          <w:szCs w:val="22"/>
        </w:rPr>
        <w:t xml:space="preserve"> </w:t>
      </w:r>
      <w:r w:rsidR="009251C4">
        <w:rPr>
          <w:sz w:val="22"/>
          <w:szCs w:val="22"/>
        </w:rPr>
        <w:t xml:space="preserve"> </w:t>
      </w:r>
      <w:r w:rsidR="001E44D0" w:rsidRPr="00AF70CB">
        <w:rPr>
          <w:sz w:val="22"/>
          <w:szCs w:val="22"/>
        </w:rPr>
        <w:t>Supplier will be subcontracting more than 70 percent of the total cost of work to be performed (</w:t>
      </w:r>
      <w:hyperlink r:id="rId8" w:anchor="FAR_52_215_22" w:history="1">
        <w:r w:rsidR="001E44D0" w:rsidRPr="00317E7B">
          <w:rPr>
            <w:rStyle w:val="Hyperlink"/>
            <w:sz w:val="22"/>
            <w:szCs w:val="22"/>
          </w:rPr>
          <w:t>FAR 52.215-22</w:t>
        </w:r>
      </w:hyperlink>
      <w:r w:rsidR="001E44D0" w:rsidRPr="00AF70CB">
        <w:rPr>
          <w:sz w:val="22"/>
          <w:szCs w:val="22"/>
        </w:rPr>
        <w:t xml:space="preserve"> and </w:t>
      </w:r>
      <w:hyperlink r:id="rId9" w:anchor="FAR_52_215_23" w:history="1">
        <w:r w:rsidR="00092E39">
          <w:rPr>
            <w:rStyle w:val="Hyperlink"/>
            <w:sz w:val="22"/>
            <w:szCs w:val="22"/>
          </w:rPr>
          <w:t>FAR 52.215-23</w:t>
        </w:r>
      </w:hyperlink>
      <w:r w:rsidR="00231494">
        <w:rPr>
          <w:sz w:val="22"/>
          <w:szCs w:val="22"/>
        </w:rPr>
        <w:t>).</w:t>
      </w:r>
    </w:p>
    <w:p w:rsidR="00C76D1A" w:rsidRPr="00F15668" w:rsidRDefault="00CB79D1" w:rsidP="00092E39">
      <w:pPr>
        <w:keepLines/>
        <w:widowControl/>
        <w:spacing w:before="240" w:line="230" w:lineRule="exact"/>
        <w:ind w:left="540" w:right="36" w:hanging="360"/>
        <w:rPr>
          <w:b/>
          <w:spacing w:val="-2"/>
          <w:sz w:val="22"/>
          <w:szCs w:val="22"/>
        </w:rPr>
      </w:pPr>
      <w:sdt>
        <w:sdtPr>
          <w:rPr>
            <w:sz w:val="22"/>
            <w:szCs w:val="22"/>
          </w:rPr>
          <w:id w:val="35370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D1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76D1A">
        <w:rPr>
          <w:sz w:val="22"/>
          <w:szCs w:val="22"/>
        </w:rPr>
        <w:t xml:space="preserve">  Supplier is a </w:t>
      </w:r>
      <w:r w:rsidR="00C76D1A">
        <w:rPr>
          <w:b/>
          <w:sz w:val="22"/>
          <w:szCs w:val="22"/>
        </w:rPr>
        <w:t>Large Business</w:t>
      </w:r>
      <w:r w:rsidR="00C76D1A" w:rsidRPr="00C76D1A">
        <w:rPr>
          <w:sz w:val="22"/>
          <w:szCs w:val="22"/>
        </w:rPr>
        <w:t>; and</w:t>
      </w:r>
      <w:r w:rsidR="00C76D1A" w:rsidRPr="00C76D1A">
        <w:rPr>
          <w:b/>
          <w:spacing w:val="-2"/>
          <w:sz w:val="22"/>
          <w:szCs w:val="22"/>
        </w:rPr>
        <w:t xml:space="preserve"> </w:t>
      </w:r>
      <w:r w:rsidR="00C76D1A" w:rsidRPr="00AF70CB">
        <w:rPr>
          <w:sz w:val="22"/>
          <w:szCs w:val="22"/>
        </w:rPr>
        <w:t>unless otherwise exempt</w:t>
      </w:r>
      <w:r w:rsidR="009A0184">
        <w:rPr>
          <w:sz w:val="22"/>
          <w:szCs w:val="22"/>
        </w:rPr>
        <w:t>,</w:t>
      </w:r>
      <w:r w:rsidR="00C76D1A" w:rsidRPr="00AF70CB">
        <w:rPr>
          <w:sz w:val="22"/>
          <w:szCs w:val="22"/>
        </w:rPr>
        <w:t xml:space="preserve"> will be required</w:t>
      </w:r>
      <w:r w:rsidR="00C76D1A" w:rsidRPr="00C76D1A">
        <w:rPr>
          <w:sz w:val="22"/>
          <w:szCs w:val="22"/>
        </w:rPr>
        <w:t xml:space="preserve"> </w:t>
      </w:r>
      <w:r w:rsidR="00C76D1A">
        <w:rPr>
          <w:sz w:val="22"/>
          <w:szCs w:val="22"/>
        </w:rPr>
        <w:t>to submit a</w:t>
      </w:r>
      <w:r w:rsidR="00C76D1A" w:rsidRPr="00AF70CB">
        <w:rPr>
          <w:sz w:val="22"/>
          <w:szCs w:val="22"/>
        </w:rPr>
        <w:t xml:space="preserve"> Small Business Subcontracting Plan prior to award if a resultant Order </w:t>
      </w:r>
      <w:r w:rsidR="00C76D1A">
        <w:rPr>
          <w:sz w:val="22"/>
          <w:szCs w:val="22"/>
        </w:rPr>
        <w:t xml:space="preserve">will </w:t>
      </w:r>
      <w:r w:rsidR="00C76D1A" w:rsidRPr="00AF70CB">
        <w:rPr>
          <w:sz w:val="22"/>
          <w:szCs w:val="22"/>
        </w:rPr>
        <w:t>exceed $7</w:t>
      </w:r>
      <w:r w:rsidR="00C76D1A">
        <w:rPr>
          <w:sz w:val="22"/>
          <w:szCs w:val="22"/>
        </w:rPr>
        <w:t>5</w:t>
      </w:r>
      <w:r w:rsidR="00C76D1A" w:rsidRPr="00AF70CB">
        <w:rPr>
          <w:sz w:val="22"/>
          <w:szCs w:val="22"/>
        </w:rPr>
        <w:t>0,000.</w:t>
      </w:r>
    </w:p>
    <w:p w:rsidR="00655534" w:rsidRDefault="00655534" w:rsidP="00655534">
      <w:pPr>
        <w:keepLines/>
        <w:widowControl/>
        <w:tabs>
          <w:tab w:val="left" w:pos="540"/>
          <w:tab w:val="left" w:pos="918"/>
          <w:tab w:val="left" w:pos="6408"/>
          <w:tab w:val="left" w:pos="7938"/>
        </w:tabs>
        <w:spacing w:after="200" w:line="230" w:lineRule="exact"/>
        <w:rPr>
          <w:b/>
          <w:bCs/>
          <w:sz w:val="22"/>
          <w:szCs w:val="22"/>
        </w:rPr>
      </w:pPr>
    </w:p>
    <w:p w:rsidR="00655534" w:rsidRPr="00655534" w:rsidRDefault="00C76D1A" w:rsidP="00655534">
      <w:pPr>
        <w:keepLines/>
        <w:widowControl/>
        <w:tabs>
          <w:tab w:val="left" w:pos="540"/>
          <w:tab w:val="left" w:pos="918"/>
          <w:tab w:val="left" w:pos="6408"/>
          <w:tab w:val="left" w:pos="7938"/>
        </w:tabs>
        <w:spacing w:after="200" w:line="230" w:lineRule="exact"/>
        <w:rPr>
          <w:b/>
          <w:bCs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The following apply only when the Solicitation specifies that </w:t>
      </w:r>
      <w:proofErr w:type="gramStart"/>
      <w:r w:rsidRPr="004D4072">
        <w:rPr>
          <w:b/>
          <w:sz w:val="22"/>
          <w:szCs w:val="22"/>
          <w:u w:val="single"/>
        </w:rPr>
        <w:t>DoD</w:t>
      </w:r>
      <w:proofErr w:type="gramEnd"/>
      <w:r w:rsidRPr="00C76D1A">
        <w:rPr>
          <w:b/>
          <w:sz w:val="22"/>
          <w:szCs w:val="22"/>
        </w:rPr>
        <w:t xml:space="preserve"> customer</w:t>
      </w:r>
      <w:r>
        <w:rPr>
          <w:b/>
          <w:sz w:val="22"/>
          <w:szCs w:val="22"/>
        </w:rPr>
        <w:t xml:space="preserve"> contract requirements are supported:</w:t>
      </w:r>
    </w:p>
    <w:p w:rsidR="00231494" w:rsidRPr="00AF70CB" w:rsidRDefault="00CB79D1" w:rsidP="00092E39">
      <w:pPr>
        <w:widowControl/>
        <w:tabs>
          <w:tab w:val="left" w:pos="6408"/>
          <w:tab w:val="left" w:pos="7938"/>
        </w:tabs>
        <w:spacing w:before="240" w:line="230" w:lineRule="exact"/>
        <w:ind w:left="540" w:hanging="360"/>
        <w:rPr>
          <w:bCs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98685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94" w:rsidRPr="00092E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1494" w:rsidRPr="00533CB3">
        <w:rPr>
          <w:b/>
          <w:i/>
          <w:sz w:val="22"/>
          <w:szCs w:val="22"/>
        </w:rPr>
        <w:t xml:space="preserve">  </w:t>
      </w:r>
      <w:r w:rsidR="00F02D4A">
        <w:rPr>
          <w:sz w:val="22"/>
          <w:szCs w:val="22"/>
        </w:rPr>
        <w:t xml:space="preserve">Supplier will be using or creating </w:t>
      </w:r>
      <w:r w:rsidR="00231494" w:rsidRPr="00D72F06">
        <w:rPr>
          <w:sz w:val="22"/>
          <w:szCs w:val="22"/>
          <w:lang w:val="en"/>
        </w:rPr>
        <w:t>Cov</w:t>
      </w:r>
      <w:r w:rsidR="002114EA">
        <w:rPr>
          <w:sz w:val="22"/>
          <w:szCs w:val="22"/>
          <w:lang w:val="en"/>
        </w:rPr>
        <w:t xml:space="preserve">ered Defense Information (CDI) </w:t>
      </w:r>
      <w:r w:rsidR="00231494" w:rsidRPr="00D72F06">
        <w:rPr>
          <w:sz w:val="22"/>
          <w:szCs w:val="22"/>
          <w:lang w:val="en"/>
        </w:rPr>
        <w:t xml:space="preserve">as defined in </w:t>
      </w:r>
      <w:hyperlink r:id="rId10" w:anchor="DFARS-252.204-7012" w:history="1">
        <w:r w:rsidR="00231494" w:rsidRPr="00735B33">
          <w:rPr>
            <w:rStyle w:val="Hyperlink"/>
            <w:sz w:val="22"/>
            <w:szCs w:val="22"/>
            <w:lang w:val="en"/>
          </w:rPr>
          <w:t>DFARS 252.204-7012</w:t>
        </w:r>
      </w:hyperlink>
      <w:r w:rsidR="00231494" w:rsidRPr="00D72F06">
        <w:rPr>
          <w:sz w:val="22"/>
          <w:szCs w:val="22"/>
          <w:lang w:val="en"/>
        </w:rPr>
        <w:t>.</w:t>
      </w:r>
      <w:r w:rsidR="00231494">
        <w:rPr>
          <w:sz w:val="22"/>
          <w:szCs w:val="22"/>
          <w:lang w:val="en"/>
        </w:rPr>
        <w:t xml:space="preserve">  </w:t>
      </w:r>
    </w:p>
    <w:p w:rsidR="00AF70CB" w:rsidRPr="00AF70CB" w:rsidRDefault="00CB79D1" w:rsidP="00092E39">
      <w:pPr>
        <w:keepLines/>
        <w:widowControl/>
        <w:spacing w:before="240" w:line="230" w:lineRule="exact"/>
        <w:ind w:left="54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50702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0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70CB">
        <w:rPr>
          <w:sz w:val="22"/>
          <w:szCs w:val="22"/>
        </w:rPr>
        <w:t xml:space="preserve"> </w:t>
      </w:r>
      <w:r w:rsidR="009251C4">
        <w:rPr>
          <w:sz w:val="22"/>
          <w:szCs w:val="22"/>
        </w:rPr>
        <w:t xml:space="preserve"> </w:t>
      </w:r>
      <w:r w:rsidR="00AF70CB" w:rsidRPr="00AF70CB">
        <w:rPr>
          <w:sz w:val="22"/>
          <w:szCs w:val="22"/>
        </w:rPr>
        <w:t>Supplier will be delivering eligible product</w:t>
      </w:r>
      <w:r w:rsidR="00B409B3">
        <w:rPr>
          <w:sz w:val="22"/>
          <w:szCs w:val="22"/>
        </w:rPr>
        <w:t>(</w:t>
      </w:r>
      <w:r w:rsidR="00AF70CB" w:rsidRPr="00AF70CB">
        <w:rPr>
          <w:sz w:val="22"/>
          <w:szCs w:val="22"/>
        </w:rPr>
        <w:t>s</w:t>
      </w:r>
      <w:r w:rsidR="00B409B3">
        <w:rPr>
          <w:sz w:val="22"/>
          <w:szCs w:val="22"/>
        </w:rPr>
        <w:t>)</w:t>
      </w:r>
      <w:r w:rsidR="00AF70CB" w:rsidRPr="00AF70CB">
        <w:rPr>
          <w:sz w:val="22"/>
          <w:szCs w:val="22"/>
        </w:rPr>
        <w:t xml:space="preserve"> or qualifying country supplies (</w:t>
      </w:r>
      <w:hyperlink r:id="rId11" w:anchor="DFARS-252.225-7013" w:history="1">
        <w:r w:rsidR="00AF70CB" w:rsidRPr="00735B33">
          <w:rPr>
            <w:rStyle w:val="Hyperlink"/>
            <w:spacing w:val="-2"/>
            <w:sz w:val="22"/>
            <w:szCs w:val="22"/>
          </w:rPr>
          <w:t>DFARS 252.225-7013</w:t>
        </w:r>
      </w:hyperlink>
      <w:r w:rsidR="00AF70CB" w:rsidRPr="009251C4">
        <w:rPr>
          <w:spacing w:val="-2"/>
          <w:sz w:val="22"/>
          <w:szCs w:val="22"/>
        </w:rPr>
        <w:t xml:space="preserve"> –</w:t>
      </w:r>
      <w:r w:rsidR="00AF70CB" w:rsidRPr="00AF70CB">
        <w:rPr>
          <w:sz w:val="22"/>
          <w:szCs w:val="22"/>
        </w:rPr>
        <w:t xml:space="preserve"> Duty Free Entry) to be accorded duty-free entry, </w:t>
      </w:r>
      <w:r w:rsidR="009251C4" w:rsidRPr="00AF70CB">
        <w:rPr>
          <w:sz w:val="22"/>
          <w:szCs w:val="22"/>
        </w:rPr>
        <w:t>that</w:t>
      </w:r>
      <w:r w:rsidR="00AF70CB" w:rsidRPr="00AF70CB">
        <w:rPr>
          <w:sz w:val="22"/>
          <w:szCs w:val="22"/>
          <w:lang w:val="en"/>
        </w:rPr>
        <w:t xml:space="preserve"> are to be imported into the customs territory of the United States.</w:t>
      </w:r>
    </w:p>
    <w:p w:rsidR="00AF70CB" w:rsidRPr="00AF70CB" w:rsidRDefault="00CB79D1" w:rsidP="00092E39">
      <w:pPr>
        <w:keepLines/>
        <w:widowControl/>
        <w:spacing w:before="240" w:line="230" w:lineRule="exact"/>
        <w:ind w:left="540" w:hanging="360"/>
        <w:rPr>
          <w:spacing w:val="-2"/>
          <w:sz w:val="22"/>
          <w:szCs w:val="22"/>
        </w:rPr>
      </w:pPr>
      <w:sdt>
        <w:sdtPr>
          <w:rPr>
            <w:sz w:val="22"/>
            <w:szCs w:val="22"/>
          </w:rPr>
          <w:id w:val="-99727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0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70CB">
        <w:rPr>
          <w:sz w:val="22"/>
          <w:szCs w:val="22"/>
        </w:rPr>
        <w:t xml:space="preserve"> </w:t>
      </w:r>
      <w:r w:rsidR="009251C4">
        <w:rPr>
          <w:sz w:val="22"/>
          <w:szCs w:val="22"/>
        </w:rPr>
        <w:t xml:space="preserve"> </w:t>
      </w:r>
      <w:r w:rsidR="00AF70CB" w:rsidRPr="00AF70CB">
        <w:rPr>
          <w:sz w:val="22"/>
          <w:szCs w:val="22"/>
        </w:rPr>
        <w:t>Supplier intends that performance will include work outside of the U.S. and Canada that exceeds $7</w:t>
      </w:r>
      <w:r>
        <w:rPr>
          <w:sz w:val="22"/>
          <w:szCs w:val="22"/>
        </w:rPr>
        <w:t>5</w:t>
      </w:r>
      <w:r w:rsidR="00AF70CB" w:rsidRPr="00AF70CB">
        <w:rPr>
          <w:sz w:val="22"/>
          <w:szCs w:val="22"/>
        </w:rPr>
        <w:t>0,000 and that could be performed inside the U.S. or Canada (</w:t>
      </w:r>
      <w:hyperlink r:id="rId12" w:anchor="DFARS-252.225-7003" w:history="1">
        <w:r w:rsidR="00AF70CB" w:rsidRPr="00735B33">
          <w:rPr>
            <w:rStyle w:val="Hyperlink"/>
            <w:sz w:val="22"/>
            <w:szCs w:val="22"/>
          </w:rPr>
          <w:t>DFARS 252.225-7003</w:t>
        </w:r>
      </w:hyperlink>
      <w:r w:rsidR="00AF70CB" w:rsidRPr="00AF70CB">
        <w:rPr>
          <w:sz w:val="22"/>
          <w:szCs w:val="22"/>
        </w:rPr>
        <w:t xml:space="preserve">).  </w:t>
      </w:r>
      <w:r w:rsidR="00AF70CB" w:rsidRPr="00AF70CB">
        <w:rPr>
          <w:spacing w:val="-2"/>
          <w:sz w:val="22"/>
          <w:szCs w:val="22"/>
        </w:rPr>
        <w:t>Supplier shall report using a DD Form 2139 or otherwise provide all of t</w:t>
      </w:r>
      <w:r w:rsidR="00231494">
        <w:rPr>
          <w:spacing w:val="-2"/>
          <w:sz w:val="22"/>
          <w:szCs w:val="22"/>
        </w:rPr>
        <w:t>he information required therein.</w:t>
      </w:r>
    </w:p>
    <w:p w:rsidR="00AF70CB" w:rsidRDefault="00AF70CB" w:rsidP="006507D3">
      <w:pPr>
        <w:keepLines/>
        <w:widowControl/>
        <w:spacing w:before="180" w:line="230" w:lineRule="exact"/>
        <w:ind w:left="360" w:hanging="367"/>
        <w:rPr>
          <w:sz w:val="22"/>
          <w:szCs w:val="22"/>
        </w:rPr>
      </w:pPr>
    </w:p>
    <w:p w:rsidR="00F02D4A" w:rsidRDefault="00F02D4A" w:rsidP="006507D3">
      <w:pPr>
        <w:keepLines/>
        <w:widowControl/>
        <w:spacing w:before="180" w:line="230" w:lineRule="exact"/>
        <w:ind w:left="360" w:hanging="367"/>
        <w:rPr>
          <w:sz w:val="22"/>
          <w:szCs w:val="22"/>
        </w:rPr>
      </w:pPr>
    </w:p>
    <w:p w:rsidR="00F02D4A" w:rsidRPr="00AF70CB" w:rsidRDefault="00F02D4A" w:rsidP="006507D3">
      <w:pPr>
        <w:keepLines/>
        <w:widowControl/>
        <w:spacing w:before="180" w:line="230" w:lineRule="exact"/>
        <w:ind w:left="360" w:hanging="367"/>
        <w:rPr>
          <w:sz w:val="22"/>
          <w:szCs w:val="22"/>
        </w:rPr>
      </w:pPr>
    </w:p>
    <w:sectPr w:rsidR="00F02D4A" w:rsidRPr="00AF70CB" w:rsidSect="00092E3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720" w:right="720" w:bottom="720" w:left="720" w:header="230" w:footer="23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D0" w:rsidRDefault="00BE36D0" w:rsidP="00BE36D0">
      <w:r>
        <w:separator/>
      </w:r>
    </w:p>
  </w:endnote>
  <w:endnote w:type="continuationSeparator" w:id="0">
    <w:p w:rsidR="00BE36D0" w:rsidRDefault="00BE36D0" w:rsidP="00BE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33" w:rsidRDefault="004C5E94" w:rsidP="00A3586E">
    <w:pPr>
      <w:pStyle w:val="Footer"/>
      <w:tabs>
        <w:tab w:val="clear" w:pos="4320"/>
        <w:tab w:val="clear" w:pos="8640"/>
        <w:tab w:val="center" w:pos="7200"/>
        <w:tab w:val="right" w:pos="14040"/>
      </w:tabs>
    </w:pPr>
    <w:proofErr w:type="gramStart"/>
    <w:r w:rsidRPr="00A3586E">
      <w:rPr>
        <w:rFonts w:ascii="Arial" w:hAnsi="Arial" w:cs="Arial"/>
        <w:sz w:val="18"/>
        <w:szCs w:val="18"/>
      </w:rPr>
      <w:t>3.SAM.044.21</w:t>
    </w:r>
    <w:proofErr w:type="gramEnd"/>
    <w:r w:rsidRPr="00A3586E">
      <w:rPr>
        <w:rFonts w:ascii="Arial" w:hAnsi="Arial" w:cs="Arial"/>
        <w:sz w:val="18"/>
        <w:szCs w:val="18"/>
      </w:rPr>
      <w:t>-001 Rev. B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680065">
      <w:rPr>
        <w:rFonts w:ascii="Arial" w:hAnsi="Arial" w:cs="Arial"/>
        <w:color w:val="000000"/>
        <w:sz w:val="18"/>
      </w:rPr>
      <w:t>General Atomics Proprietary Information</w:t>
    </w:r>
    <w:r>
      <w:rPr>
        <w:rFonts w:ascii="Arial" w:hAnsi="Arial" w:cs="Arial"/>
        <w:color w:val="000000"/>
        <w:sz w:val="18"/>
      </w:rPr>
      <w:tab/>
      <w:t xml:space="preserve">Page </w:t>
    </w:r>
    <w:r>
      <w:rPr>
        <w:rFonts w:ascii="Arial" w:hAnsi="Arial" w:cs="Arial"/>
        <w:color w:val="000000"/>
        <w:sz w:val="18"/>
      </w:rPr>
      <w:fldChar w:fldCharType="begin"/>
    </w:r>
    <w:r>
      <w:rPr>
        <w:rFonts w:ascii="Arial" w:hAnsi="Arial" w:cs="Arial"/>
        <w:color w:val="000000"/>
        <w:sz w:val="18"/>
      </w:rPr>
      <w:instrText xml:space="preserve"> PAGE   \* MERGEFORMAT </w:instrText>
    </w:r>
    <w:r>
      <w:rPr>
        <w:rFonts w:ascii="Arial" w:hAnsi="Arial" w:cs="Arial"/>
        <w:color w:val="000000"/>
        <w:sz w:val="18"/>
      </w:rPr>
      <w:fldChar w:fldCharType="separate"/>
    </w:r>
    <w:r>
      <w:rPr>
        <w:rFonts w:ascii="Arial" w:hAnsi="Arial" w:cs="Arial"/>
        <w:noProof/>
        <w:color w:val="000000"/>
        <w:sz w:val="18"/>
      </w:rPr>
      <w:t>2</w:t>
    </w:r>
    <w:r>
      <w:rPr>
        <w:rFonts w:ascii="Arial" w:hAnsi="Arial" w:cs="Arial"/>
        <w:color w:val="000000"/>
        <w:sz w:val="18"/>
      </w:rPr>
      <w:fldChar w:fldCharType="end"/>
    </w:r>
    <w:r>
      <w:rPr>
        <w:rFonts w:ascii="Arial" w:hAnsi="Arial" w:cs="Arial"/>
        <w:color w:val="000000"/>
        <w:sz w:val="18"/>
      </w:rPr>
      <w:t xml:space="preserve"> of </w:t>
    </w:r>
    <w:r>
      <w:rPr>
        <w:rFonts w:ascii="Arial" w:hAnsi="Arial" w:cs="Arial"/>
        <w:color w:val="000000"/>
        <w:sz w:val="18"/>
      </w:rPr>
      <w:fldChar w:fldCharType="begin"/>
    </w:r>
    <w:r>
      <w:rPr>
        <w:rFonts w:ascii="Arial" w:hAnsi="Arial" w:cs="Arial"/>
        <w:color w:val="000000"/>
        <w:sz w:val="18"/>
      </w:rPr>
      <w:instrText xml:space="preserve"> NUMPAGES   \* MERGEFORMAT </w:instrText>
    </w:r>
    <w:r>
      <w:rPr>
        <w:rFonts w:ascii="Arial" w:hAnsi="Arial" w:cs="Arial"/>
        <w:color w:val="000000"/>
        <w:sz w:val="18"/>
      </w:rPr>
      <w:fldChar w:fldCharType="separate"/>
    </w:r>
    <w:r>
      <w:rPr>
        <w:rFonts w:ascii="Arial" w:hAnsi="Arial" w:cs="Arial"/>
        <w:noProof/>
        <w:color w:val="000000"/>
        <w:sz w:val="18"/>
      </w:rPr>
      <w:t>3</w:t>
    </w:r>
    <w:r>
      <w:rPr>
        <w:rFonts w:ascii="Arial" w:hAnsi="Arial" w:cs="Arial"/>
        <w:color w:val="000000"/>
        <w:sz w:val="18"/>
      </w:rPr>
      <w:fldChar w:fldCharType="end"/>
    </w:r>
    <w:r>
      <w:rPr>
        <w:rFonts w:ascii="Arial" w:hAnsi="Arial" w:cs="Arial"/>
        <w:color w:val="000000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33" w:rsidRPr="0046458D" w:rsidRDefault="004C5E94" w:rsidP="00BC6DCC">
    <w:pPr>
      <w:pStyle w:val="Footer"/>
      <w:tabs>
        <w:tab w:val="clear" w:pos="4320"/>
        <w:tab w:val="clear" w:pos="8640"/>
        <w:tab w:val="center" w:pos="7200"/>
        <w:tab w:val="right" w:pos="14040"/>
      </w:tabs>
      <w:spacing w:before="80"/>
      <w:rPr>
        <w:sz w:val="17"/>
        <w:szCs w:val="17"/>
      </w:rPr>
    </w:pPr>
    <w:r w:rsidRPr="0046458D">
      <w:rPr>
        <w:sz w:val="17"/>
        <w:szCs w:val="17"/>
      </w:rPr>
      <w:t xml:space="preserve"> </w:t>
    </w:r>
    <w:proofErr w:type="gramStart"/>
    <w:r w:rsidRPr="0046458D">
      <w:rPr>
        <w:rFonts w:ascii="Arial" w:hAnsi="Arial" w:cs="Arial"/>
        <w:color w:val="000000"/>
        <w:sz w:val="17"/>
        <w:szCs w:val="17"/>
      </w:rPr>
      <w:t>3</w:t>
    </w:r>
    <w:r>
      <w:rPr>
        <w:rFonts w:ascii="Arial" w:hAnsi="Arial" w:cs="Arial"/>
        <w:color w:val="000000"/>
        <w:sz w:val="17"/>
        <w:szCs w:val="17"/>
      </w:rPr>
      <w:t>.SAM.044.21</w:t>
    </w:r>
    <w:proofErr w:type="gramEnd"/>
    <w:r>
      <w:rPr>
        <w:rFonts w:ascii="Arial" w:hAnsi="Arial" w:cs="Arial"/>
        <w:color w:val="000000"/>
        <w:sz w:val="17"/>
        <w:szCs w:val="17"/>
      </w:rPr>
      <w:t>-001 Rev. B* 03/10/2020</w:t>
    </w:r>
    <w:r w:rsidRPr="0046458D">
      <w:rPr>
        <w:rFonts w:ascii="Arial" w:hAnsi="Arial" w:cs="Arial"/>
        <w:color w:val="000000"/>
        <w:sz w:val="17"/>
        <w:szCs w:val="17"/>
      </w:rPr>
      <w:tab/>
    </w:r>
    <w:r w:rsidRPr="0046458D">
      <w:rPr>
        <w:rFonts w:ascii="Arial" w:hAnsi="Arial" w:cs="Arial"/>
        <w:color w:val="000000"/>
        <w:sz w:val="17"/>
        <w:szCs w:val="17"/>
      </w:rPr>
      <w:tab/>
      <w:t xml:space="preserve">Page </w:t>
    </w:r>
    <w:r w:rsidRPr="0046458D">
      <w:rPr>
        <w:rFonts w:ascii="Arial" w:hAnsi="Arial" w:cs="Arial"/>
        <w:color w:val="000000"/>
        <w:sz w:val="17"/>
        <w:szCs w:val="17"/>
      </w:rPr>
      <w:fldChar w:fldCharType="begin"/>
    </w:r>
    <w:r w:rsidRPr="0046458D">
      <w:rPr>
        <w:rFonts w:ascii="Arial" w:hAnsi="Arial" w:cs="Arial"/>
        <w:color w:val="000000"/>
        <w:sz w:val="17"/>
        <w:szCs w:val="17"/>
      </w:rPr>
      <w:instrText xml:space="preserve"> PAGE   \* MERGEFORMAT </w:instrText>
    </w:r>
    <w:r w:rsidRPr="0046458D">
      <w:rPr>
        <w:rFonts w:ascii="Arial" w:hAnsi="Arial" w:cs="Arial"/>
        <w:color w:val="000000"/>
        <w:sz w:val="17"/>
        <w:szCs w:val="17"/>
      </w:rPr>
      <w:fldChar w:fldCharType="separate"/>
    </w:r>
    <w:r w:rsidR="00F15668">
      <w:rPr>
        <w:rFonts w:ascii="Arial" w:hAnsi="Arial" w:cs="Arial"/>
        <w:noProof/>
        <w:color w:val="000000"/>
        <w:sz w:val="17"/>
        <w:szCs w:val="17"/>
      </w:rPr>
      <w:t>2</w:t>
    </w:r>
    <w:r w:rsidRPr="0046458D">
      <w:rPr>
        <w:rFonts w:ascii="Arial" w:hAnsi="Arial" w:cs="Arial"/>
        <w:color w:val="000000"/>
        <w:sz w:val="17"/>
        <w:szCs w:val="17"/>
      </w:rPr>
      <w:fldChar w:fldCharType="end"/>
    </w:r>
    <w:r w:rsidRPr="0046458D">
      <w:rPr>
        <w:rFonts w:ascii="Arial" w:hAnsi="Arial" w:cs="Arial"/>
        <w:color w:val="000000"/>
        <w:sz w:val="17"/>
        <w:szCs w:val="17"/>
      </w:rPr>
      <w:t xml:space="preserve"> of </w:t>
    </w:r>
    <w:r w:rsidRPr="0046458D">
      <w:rPr>
        <w:rFonts w:ascii="Arial" w:hAnsi="Arial" w:cs="Arial"/>
        <w:color w:val="000000"/>
        <w:sz w:val="17"/>
        <w:szCs w:val="17"/>
      </w:rPr>
      <w:fldChar w:fldCharType="begin"/>
    </w:r>
    <w:r w:rsidRPr="0046458D">
      <w:rPr>
        <w:rFonts w:ascii="Arial" w:hAnsi="Arial" w:cs="Arial"/>
        <w:color w:val="000000"/>
        <w:sz w:val="17"/>
        <w:szCs w:val="17"/>
      </w:rPr>
      <w:instrText xml:space="preserve"> NUMPAGES   \* MERGEFORMAT </w:instrText>
    </w:r>
    <w:r w:rsidRPr="0046458D">
      <w:rPr>
        <w:rFonts w:ascii="Arial" w:hAnsi="Arial" w:cs="Arial"/>
        <w:color w:val="000000"/>
        <w:sz w:val="17"/>
        <w:szCs w:val="17"/>
      </w:rPr>
      <w:fldChar w:fldCharType="separate"/>
    </w:r>
    <w:r w:rsidR="00F15668">
      <w:rPr>
        <w:rFonts w:ascii="Arial" w:hAnsi="Arial" w:cs="Arial"/>
        <w:noProof/>
        <w:color w:val="000000"/>
        <w:sz w:val="17"/>
        <w:szCs w:val="17"/>
      </w:rPr>
      <w:t>2</w:t>
    </w:r>
    <w:r w:rsidRPr="0046458D">
      <w:rPr>
        <w:rFonts w:ascii="Arial" w:hAnsi="Arial" w:cs="Arial"/>
        <w:color w:val="000000"/>
        <w:sz w:val="17"/>
        <w:szCs w:val="17"/>
      </w:rPr>
      <w:fldChar w:fldCharType="end"/>
    </w:r>
    <w:r w:rsidRPr="0046458D">
      <w:rPr>
        <w:rFonts w:ascii="Arial" w:hAnsi="Arial" w:cs="Arial"/>
        <w:color w:val="000000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33" w:rsidRPr="001D4AE9" w:rsidRDefault="00D72F06" w:rsidP="00803727">
    <w:pPr>
      <w:pStyle w:val="Footer"/>
      <w:tabs>
        <w:tab w:val="clear" w:pos="4320"/>
        <w:tab w:val="clear" w:pos="8640"/>
        <w:tab w:val="center" w:pos="7200"/>
        <w:tab w:val="right" w:pos="14040"/>
      </w:tabs>
      <w:spacing w:before="120"/>
      <w:rPr>
        <w:sz w:val="17"/>
        <w:szCs w:val="17"/>
      </w:rPr>
    </w:pPr>
    <w:r>
      <w:rPr>
        <w:rFonts w:ascii="Arial" w:hAnsi="Arial" w:cs="Arial"/>
        <w:color w:val="000000"/>
        <w:sz w:val="17"/>
        <w:szCs w:val="17"/>
      </w:rPr>
      <w:t xml:space="preserve">GA-ASI </w:t>
    </w:r>
    <w:r w:rsidR="00D61505">
      <w:rPr>
        <w:rFonts w:ascii="Arial" w:hAnsi="Arial" w:cs="Arial"/>
        <w:color w:val="000000"/>
        <w:sz w:val="17"/>
        <w:szCs w:val="17"/>
      </w:rPr>
      <w:t xml:space="preserve">Government </w:t>
    </w:r>
    <w:r>
      <w:rPr>
        <w:rFonts w:ascii="Arial" w:hAnsi="Arial" w:cs="Arial"/>
        <w:color w:val="000000"/>
        <w:sz w:val="17"/>
        <w:szCs w:val="17"/>
      </w:rPr>
      <w:t xml:space="preserve">Solicitation </w:t>
    </w:r>
    <w:r w:rsidR="00D61505">
      <w:rPr>
        <w:rFonts w:ascii="Arial" w:hAnsi="Arial" w:cs="Arial"/>
        <w:color w:val="000000"/>
        <w:sz w:val="17"/>
        <w:szCs w:val="17"/>
      </w:rPr>
      <w:t>Supplement,</w:t>
    </w:r>
    <w:r>
      <w:rPr>
        <w:rFonts w:ascii="Arial" w:hAnsi="Arial" w:cs="Arial"/>
        <w:color w:val="000000"/>
        <w:sz w:val="17"/>
        <w:szCs w:val="17"/>
      </w:rPr>
      <w:t xml:space="preserve"> Rev </w:t>
    </w:r>
    <w:r w:rsidR="00B36F85">
      <w:rPr>
        <w:rFonts w:ascii="Arial" w:hAnsi="Arial" w:cs="Arial"/>
        <w:color w:val="000000"/>
        <w:sz w:val="17"/>
        <w:szCs w:val="17"/>
      </w:rPr>
      <w:t>02/2021</w:t>
    </w:r>
    <w:r w:rsidR="004C5E94" w:rsidRPr="001D4AE9">
      <w:rPr>
        <w:rFonts w:ascii="Arial" w:hAnsi="Arial" w:cs="Arial"/>
        <w:color w:val="000000"/>
        <w:sz w:val="17"/>
        <w:szCs w:val="17"/>
      </w:rPr>
      <w:tab/>
    </w:r>
    <w:r w:rsidR="004C5E94" w:rsidRPr="001D4AE9">
      <w:rPr>
        <w:rFonts w:ascii="Arial" w:hAnsi="Arial" w:cs="Arial"/>
        <w:color w:val="000000"/>
        <w:sz w:val="17"/>
        <w:szCs w:val="17"/>
      </w:rPr>
      <w:tab/>
      <w:t xml:space="preserve">Page </w:t>
    </w:r>
    <w:r w:rsidR="004C5E94" w:rsidRPr="001D4AE9">
      <w:rPr>
        <w:rFonts w:ascii="Arial" w:hAnsi="Arial" w:cs="Arial"/>
        <w:color w:val="000000"/>
        <w:sz w:val="17"/>
        <w:szCs w:val="17"/>
      </w:rPr>
      <w:fldChar w:fldCharType="begin"/>
    </w:r>
    <w:r w:rsidR="004C5E94" w:rsidRPr="001D4AE9">
      <w:rPr>
        <w:rFonts w:ascii="Arial" w:hAnsi="Arial" w:cs="Arial"/>
        <w:color w:val="000000"/>
        <w:sz w:val="17"/>
        <w:szCs w:val="17"/>
      </w:rPr>
      <w:instrText xml:space="preserve"> PAGE   \* MERGEFORMAT </w:instrText>
    </w:r>
    <w:r w:rsidR="004C5E94" w:rsidRPr="001D4AE9">
      <w:rPr>
        <w:rFonts w:ascii="Arial" w:hAnsi="Arial" w:cs="Arial"/>
        <w:color w:val="000000"/>
        <w:sz w:val="17"/>
        <w:szCs w:val="17"/>
      </w:rPr>
      <w:fldChar w:fldCharType="separate"/>
    </w:r>
    <w:r w:rsidR="00CB79D1">
      <w:rPr>
        <w:rFonts w:ascii="Arial" w:hAnsi="Arial" w:cs="Arial"/>
        <w:noProof/>
        <w:color w:val="000000"/>
        <w:sz w:val="17"/>
        <w:szCs w:val="17"/>
      </w:rPr>
      <w:t>1</w:t>
    </w:r>
    <w:r w:rsidR="004C5E94" w:rsidRPr="001D4AE9">
      <w:rPr>
        <w:rFonts w:ascii="Arial" w:hAnsi="Arial" w:cs="Arial"/>
        <w:color w:val="000000"/>
        <w:sz w:val="17"/>
        <w:szCs w:val="17"/>
      </w:rPr>
      <w:fldChar w:fldCharType="end"/>
    </w:r>
    <w:r w:rsidR="004C5E94" w:rsidRPr="001D4AE9">
      <w:rPr>
        <w:rFonts w:ascii="Arial" w:hAnsi="Arial" w:cs="Arial"/>
        <w:color w:val="000000"/>
        <w:sz w:val="17"/>
        <w:szCs w:val="17"/>
      </w:rPr>
      <w:t xml:space="preserve"> of </w:t>
    </w:r>
    <w:r w:rsidR="004C5E94" w:rsidRPr="001D4AE9">
      <w:rPr>
        <w:rFonts w:ascii="Arial" w:hAnsi="Arial" w:cs="Arial"/>
        <w:color w:val="000000"/>
        <w:sz w:val="17"/>
        <w:szCs w:val="17"/>
      </w:rPr>
      <w:fldChar w:fldCharType="begin"/>
    </w:r>
    <w:r w:rsidR="004C5E94" w:rsidRPr="001D4AE9">
      <w:rPr>
        <w:rFonts w:ascii="Arial" w:hAnsi="Arial" w:cs="Arial"/>
        <w:color w:val="000000"/>
        <w:sz w:val="17"/>
        <w:szCs w:val="17"/>
      </w:rPr>
      <w:instrText xml:space="preserve"> NUMPAGES   \* MERGEFORMAT </w:instrText>
    </w:r>
    <w:r w:rsidR="004C5E94" w:rsidRPr="001D4AE9">
      <w:rPr>
        <w:rFonts w:ascii="Arial" w:hAnsi="Arial" w:cs="Arial"/>
        <w:color w:val="000000"/>
        <w:sz w:val="17"/>
        <w:szCs w:val="17"/>
      </w:rPr>
      <w:fldChar w:fldCharType="separate"/>
    </w:r>
    <w:r w:rsidR="00CB79D1">
      <w:rPr>
        <w:rFonts w:ascii="Arial" w:hAnsi="Arial" w:cs="Arial"/>
        <w:noProof/>
        <w:color w:val="000000"/>
        <w:sz w:val="17"/>
        <w:szCs w:val="17"/>
      </w:rPr>
      <w:t>1</w:t>
    </w:r>
    <w:r w:rsidR="004C5E94" w:rsidRPr="001D4AE9">
      <w:rPr>
        <w:rFonts w:ascii="Arial" w:hAnsi="Arial" w:cs="Arial"/>
        <w:color w:val="000000"/>
        <w:sz w:val="17"/>
        <w:szCs w:val="17"/>
      </w:rPr>
      <w:fldChar w:fldCharType="end"/>
    </w:r>
    <w:r w:rsidR="004C5E94" w:rsidRPr="001D4AE9">
      <w:rPr>
        <w:rFonts w:ascii="Arial" w:hAnsi="Arial" w:cs="Arial"/>
        <w:color w:val="000000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D0" w:rsidRDefault="00BE36D0" w:rsidP="00BE36D0">
      <w:r>
        <w:separator/>
      </w:r>
    </w:p>
  </w:footnote>
  <w:footnote w:type="continuationSeparator" w:id="0">
    <w:p w:rsidR="00BE36D0" w:rsidRDefault="00BE36D0" w:rsidP="00BE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33" w:rsidRPr="00F9769F" w:rsidRDefault="004C5E94" w:rsidP="00CD167E">
    <w:pPr>
      <w:pStyle w:val="Header"/>
      <w:tabs>
        <w:tab w:val="clear" w:pos="4320"/>
        <w:tab w:val="clear" w:pos="8640"/>
        <w:tab w:val="center" w:pos="6930"/>
        <w:tab w:val="center" w:pos="7200"/>
        <w:tab w:val="left" w:pos="10500"/>
      </w:tabs>
      <w:spacing w:before="120" w:after="180"/>
      <w:rPr>
        <w:b/>
        <w:sz w:val="28"/>
        <w:szCs w:val="28"/>
      </w:rPr>
    </w:pPr>
    <w:r>
      <w:rPr>
        <w:b/>
        <w:sz w:val="22"/>
      </w:rPr>
      <w:tab/>
    </w:r>
    <w:r w:rsidR="001E44D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115570</wp:posOffset>
          </wp:positionH>
          <wp:positionV relativeFrom="paragraph">
            <wp:posOffset>-8890</wp:posOffset>
          </wp:positionV>
          <wp:extent cx="1849755" cy="297815"/>
          <wp:effectExtent l="0" t="0" r="0" b="6985"/>
          <wp:wrapNone/>
          <wp:docPr id="6" name="Picture 6" descr=" GAASI_1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GAASI_1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 xml:space="preserve"> </w:t>
    </w:r>
    <w:r w:rsidRPr="00512E7D">
      <w:rPr>
        <w:b/>
        <w:sz w:val="28"/>
        <w:szCs w:val="28"/>
      </w:rPr>
      <w:t>REQUEST FOR QUOTATION</w:t>
    </w:r>
    <w:r>
      <w:rPr>
        <w:b/>
        <w:sz w:val="28"/>
        <w:szCs w:val="28"/>
      </w:rPr>
      <w:t xml:space="preserve"> / PROPOSAL</w:t>
    </w:r>
    <w:r>
      <w:rPr>
        <w:b/>
        <w:sz w:val="28"/>
        <w:szCs w:val="28"/>
      </w:rPr>
      <w:tab/>
    </w:r>
  </w:p>
  <w:p w:rsidR="001D0433" w:rsidRPr="00814167" w:rsidRDefault="00CB79D1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33" w:rsidRDefault="004C5E94" w:rsidP="00BE36D0">
    <w:pPr>
      <w:pStyle w:val="Header"/>
      <w:tabs>
        <w:tab w:val="clear" w:pos="4320"/>
        <w:tab w:val="clear" w:pos="8640"/>
        <w:tab w:val="center" w:pos="5760"/>
      </w:tabs>
      <w:spacing w:before="80" w:after="40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4DD422" wp14:editId="32D00840">
          <wp:simplePos x="0" y="0"/>
          <wp:positionH relativeFrom="column">
            <wp:posOffset>70436</wp:posOffset>
          </wp:positionH>
          <wp:positionV relativeFrom="paragraph">
            <wp:posOffset>-8890</wp:posOffset>
          </wp:positionV>
          <wp:extent cx="1849755" cy="297815"/>
          <wp:effectExtent l="0" t="0" r="0" b="6985"/>
          <wp:wrapNone/>
          <wp:docPr id="7" name="Picture 7" descr=" GAASI_1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 GAASI_1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A03">
      <w:rPr>
        <w:b/>
        <w:sz w:val="28"/>
        <w:szCs w:val="28"/>
      </w:rPr>
      <w:t>Government Solicitation Supplement</w:t>
    </w:r>
  </w:p>
  <w:p w:rsidR="00BE36D0" w:rsidRPr="00092E39" w:rsidRDefault="00BE36D0" w:rsidP="00BE36D0">
    <w:pPr>
      <w:pStyle w:val="Header"/>
      <w:tabs>
        <w:tab w:val="clear" w:pos="4320"/>
        <w:tab w:val="clear" w:pos="8640"/>
        <w:tab w:val="center" w:pos="5760"/>
      </w:tabs>
      <w:spacing w:before="80"/>
      <w:jc w:val="center"/>
      <w:rPr>
        <w:b/>
        <w:sz w:val="22"/>
        <w:szCs w:val="22"/>
      </w:rPr>
    </w:pPr>
    <w:r w:rsidRPr="00092E39">
      <w:rPr>
        <w:b/>
        <w:sz w:val="22"/>
        <w:szCs w:val="22"/>
      </w:rPr>
      <w:t>For Supplier Proposals/Quotes that may support</w:t>
    </w:r>
    <w:r w:rsidR="00C76D1A" w:rsidRPr="00092E39">
      <w:rPr>
        <w:b/>
        <w:sz w:val="22"/>
        <w:szCs w:val="22"/>
      </w:rPr>
      <w:t xml:space="preserve"> U.S. Government</w:t>
    </w:r>
  </w:p>
  <w:p w:rsidR="00BE36D0" w:rsidRPr="00BE36D0" w:rsidRDefault="00BE36D0" w:rsidP="00BE36D0">
    <w:pPr>
      <w:pStyle w:val="Header"/>
      <w:tabs>
        <w:tab w:val="clear" w:pos="4320"/>
        <w:tab w:val="clear" w:pos="8640"/>
        <w:tab w:val="center" w:pos="5760"/>
      </w:tabs>
      <w:spacing w:after="40"/>
      <w:jc w:val="center"/>
      <w:rPr>
        <w:b/>
        <w:szCs w:val="24"/>
      </w:rPr>
    </w:pPr>
    <w:r w:rsidRPr="00092E39">
      <w:rPr>
        <w:b/>
        <w:sz w:val="22"/>
        <w:szCs w:val="22"/>
      </w:rPr>
      <w:t xml:space="preserve">Department of Defense (DoD) </w:t>
    </w:r>
    <w:r w:rsidR="00933A03" w:rsidRPr="00092E39">
      <w:rPr>
        <w:b/>
        <w:sz w:val="22"/>
        <w:szCs w:val="22"/>
      </w:rPr>
      <w:t xml:space="preserve">or Other Government Agency </w:t>
    </w:r>
    <w:r w:rsidR="00C76D1A" w:rsidRPr="00092E39">
      <w:rPr>
        <w:b/>
        <w:sz w:val="22"/>
        <w:szCs w:val="22"/>
      </w:rPr>
      <w:t xml:space="preserve">(non-DoD) </w:t>
    </w:r>
    <w:r w:rsidRPr="00092E39">
      <w:rPr>
        <w:b/>
        <w:sz w:val="22"/>
        <w:szCs w:val="22"/>
      </w:rPr>
      <w:t>contract requirements</w:t>
    </w:r>
  </w:p>
  <w:p w:rsidR="001D0433" w:rsidRPr="00803727" w:rsidRDefault="00CB79D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1DE"/>
    <w:multiLevelType w:val="hybridMultilevel"/>
    <w:tmpl w:val="A8E4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4507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24F"/>
    <w:multiLevelType w:val="hybridMultilevel"/>
    <w:tmpl w:val="A224CBAC"/>
    <w:lvl w:ilvl="0" w:tplc="0E46F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50095"/>
    <w:multiLevelType w:val="hybridMultilevel"/>
    <w:tmpl w:val="08C8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E173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51457"/>
    <w:multiLevelType w:val="hybridMultilevel"/>
    <w:tmpl w:val="247C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ev+Q5Pzv1TJ7dvxzM9S7Iv/vGaA26vTj4rOQmBhs6CsZ4YuVGg98QykNVu17F8q6XKqCNTtquHF6b5xYGdaxLQ==" w:salt="p108TOYov5IYW+kIcHtPt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45"/>
    <w:rsid w:val="00063136"/>
    <w:rsid w:val="00076DAA"/>
    <w:rsid w:val="00092E39"/>
    <w:rsid w:val="001E44D0"/>
    <w:rsid w:val="002114EA"/>
    <w:rsid w:val="00221F15"/>
    <w:rsid w:val="00231494"/>
    <w:rsid w:val="00317E7B"/>
    <w:rsid w:val="003324F0"/>
    <w:rsid w:val="003674AC"/>
    <w:rsid w:val="004C5E94"/>
    <w:rsid w:val="004D4072"/>
    <w:rsid w:val="005D2696"/>
    <w:rsid w:val="006507D3"/>
    <w:rsid w:val="00655534"/>
    <w:rsid w:val="00704206"/>
    <w:rsid w:val="00735B33"/>
    <w:rsid w:val="00744E17"/>
    <w:rsid w:val="008465DD"/>
    <w:rsid w:val="008A75C2"/>
    <w:rsid w:val="009211F9"/>
    <w:rsid w:val="009251C4"/>
    <w:rsid w:val="00933A03"/>
    <w:rsid w:val="00933A83"/>
    <w:rsid w:val="00952430"/>
    <w:rsid w:val="009A0184"/>
    <w:rsid w:val="00A87A45"/>
    <w:rsid w:val="00AF70CB"/>
    <w:rsid w:val="00B36F85"/>
    <w:rsid w:val="00B409B3"/>
    <w:rsid w:val="00BE36D0"/>
    <w:rsid w:val="00C67E3B"/>
    <w:rsid w:val="00C76D1A"/>
    <w:rsid w:val="00CB79D1"/>
    <w:rsid w:val="00D61505"/>
    <w:rsid w:val="00D72F06"/>
    <w:rsid w:val="00E8419D"/>
    <w:rsid w:val="00F02D4A"/>
    <w:rsid w:val="00F15668"/>
    <w:rsid w:val="00F5446A"/>
    <w:rsid w:val="00F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C93442"/>
  <w15:chartTrackingRefBased/>
  <w15:docId w15:val="{BDBAB799-BA05-4820-BF52-65E7CE4F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44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4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E44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4D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E44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1C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09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quisition.gov/far/part-52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quisition.gov/far/part-52" TargetMode="External"/><Relationship Id="rId12" Type="http://schemas.openxmlformats.org/officeDocument/2006/relationships/hyperlink" Target="https://www.acquisition.gov/dfars/part-252-clauses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quisition.gov/dfars/part-252-claus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quisition.gov/dfars/part-252-clauses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acquisition.gov/far/part-5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98C32BB1204A02A0E63A254C0A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B0E3-3912-4403-89EA-DE531B46F7C4}"/>
      </w:docPartPr>
      <w:docPartBody>
        <w:p w:rsidR="00000000" w:rsidRDefault="00BC706F" w:rsidP="00BC706F">
          <w:pPr>
            <w:pStyle w:val="9098C32BB1204A02A0E63A254C0AD53D"/>
          </w:pPr>
          <w:r w:rsidRPr="00B409B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45925D4562049D7B596D371CA77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CF79D-929B-49E3-ADCC-405B2A62CDD6}"/>
      </w:docPartPr>
      <w:docPartBody>
        <w:p w:rsidR="00000000" w:rsidRDefault="00BC706F" w:rsidP="00BC706F">
          <w:pPr>
            <w:pStyle w:val="745925D4562049D7B596D371CA77AFCA"/>
          </w:pPr>
          <w:r w:rsidRPr="00F96E6C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EA41BEACDA3049619F83BDAB19BDB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4C96-E90E-4D19-B15F-5CEDF498C09B}"/>
      </w:docPartPr>
      <w:docPartBody>
        <w:p w:rsidR="00000000" w:rsidRDefault="00BC706F" w:rsidP="00BC706F">
          <w:pPr>
            <w:pStyle w:val="EA41BEACDA3049619F83BDAB19BDBD3E"/>
          </w:pPr>
          <w:r w:rsidRPr="00F96E6C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118C31FEFA0485EB08E28DD6DCD7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B1FD-72FE-454C-9790-179673D276C2}"/>
      </w:docPartPr>
      <w:docPartBody>
        <w:p w:rsidR="00000000" w:rsidRDefault="00BC706F" w:rsidP="00BC706F">
          <w:pPr>
            <w:pStyle w:val="B118C31FEFA0485EB08E28DD6DCD7872"/>
          </w:pPr>
          <w:r w:rsidRPr="00F96E6C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75"/>
    <w:rsid w:val="00461AB7"/>
    <w:rsid w:val="005A6375"/>
    <w:rsid w:val="00BC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06F"/>
    <w:rPr>
      <w:color w:val="808080"/>
    </w:rPr>
  </w:style>
  <w:style w:type="paragraph" w:customStyle="1" w:styleId="9098C32BB1204A02A0E63A254C0AD53D">
    <w:name w:val="9098C32BB1204A02A0E63A254C0AD53D"/>
    <w:rsid w:val="00BC70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925D4562049D7B596D371CA77AFCA">
    <w:name w:val="745925D4562049D7B596D371CA77AFCA"/>
    <w:rsid w:val="00BC70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41BEACDA3049619F83BDAB19BDBD3E">
    <w:name w:val="EA41BEACDA3049619F83BDAB19BDBD3E"/>
    <w:rsid w:val="00BC70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18C31FEFA0485EB08E28DD6DCD7872">
    <w:name w:val="B118C31FEFA0485EB08E28DD6DCD7872"/>
    <w:rsid w:val="00BC70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Govt Solicitation Supplement</vt:lpstr>
    </vt:vector>
  </TitlesOfParts>
  <Company>General Atomics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Govt Solicitation Supplement</dc:title>
  <dc:subject/>
  <dc:creator>Hendrickson, Laura</dc:creator>
  <cp:keywords/>
  <dc:description>ASI-GSS-Feb2021</dc:description>
  <cp:lastModifiedBy>Hendrickson, Laura</cp:lastModifiedBy>
  <cp:revision>3</cp:revision>
  <dcterms:created xsi:type="dcterms:W3CDTF">2021-01-25T20:55:00Z</dcterms:created>
  <dcterms:modified xsi:type="dcterms:W3CDTF">2021-01-27T03:49:00Z</dcterms:modified>
</cp:coreProperties>
</file>